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F37F306" w14:textId="77777777" w:rsidR="007D2B1D" w:rsidRPr="007D2B1D" w:rsidRDefault="007D2B1D" w:rsidP="007D2B1D">
      <w:pPr>
        <w:rPr>
          <w:rFonts w:ascii="Cambria Math" w:hAnsi="Cambria Math" w:cs="Cambria Math"/>
        </w:rPr>
      </w:pPr>
      <w:proofErr w:type="spellStart"/>
      <w:r w:rsidRPr="007D2B1D">
        <w:rPr>
          <w:rFonts w:ascii="Cambria Math" w:hAnsi="Cambria Math" w:cs="Cambria Math"/>
        </w:rPr>
        <w:t>Zvukovou</w:t>
      </w:r>
      <w:proofErr w:type="spellEnd"/>
      <w:r w:rsidRPr="007D2B1D">
        <w:rPr>
          <w:rFonts w:ascii="Cambria Math" w:hAnsi="Cambria Math" w:cs="Cambria Math"/>
        </w:rPr>
        <w:t xml:space="preserve"> a </w:t>
      </w:r>
      <w:proofErr w:type="spellStart"/>
      <w:r w:rsidRPr="007D2B1D">
        <w:rPr>
          <w:rFonts w:ascii="Cambria Math" w:hAnsi="Cambria Math" w:cs="Cambria Math"/>
        </w:rPr>
        <w:t>svetelnou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signalizáciou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účinne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odpudzuje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zvieratá</w:t>
      </w:r>
      <w:proofErr w:type="spellEnd"/>
      <w:r w:rsidRPr="007D2B1D">
        <w:rPr>
          <w:rFonts w:ascii="Cambria Math" w:hAnsi="Cambria Math" w:cs="Cambria Math"/>
        </w:rPr>
        <w:t>.</w:t>
      </w:r>
    </w:p>
    <w:p w14:paraId="4072E1DB" w14:textId="77777777" w:rsidR="007D2B1D" w:rsidRPr="007D2B1D" w:rsidRDefault="007D2B1D" w:rsidP="007D2B1D">
      <w:pPr>
        <w:rPr>
          <w:rFonts w:ascii="Cambria Math" w:hAnsi="Cambria Math" w:cs="Cambria Math"/>
        </w:rPr>
      </w:pPr>
      <w:proofErr w:type="gramStart"/>
      <w:r w:rsidRPr="007D2B1D">
        <w:rPr>
          <w:rFonts w:ascii="Cambria Math" w:hAnsi="Cambria Math" w:cs="Cambria Math"/>
        </w:rPr>
        <w:t>na</w:t>
      </w:r>
      <w:proofErr w:type="gram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odpudzovanie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psa</w:t>
      </w:r>
      <w:proofErr w:type="spellEnd"/>
      <w:r w:rsidRPr="007D2B1D">
        <w:rPr>
          <w:rFonts w:ascii="Cambria Math" w:hAnsi="Cambria Math" w:cs="Cambria Math"/>
        </w:rPr>
        <w:t xml:space="preserve">, </w:t>
      </w:r>
      <w:proofErr w:type="spellStart"/>
      <w:r w:rsidRPr="007D2B1D">
        <w:rPr>
          <w:rFonts w:ascii="Cambria Math" w:hAnsi="Cambria Math" w:cs="Cambria Math"/>
        </w:rPr>
        <w:t>mačky</w:t>
      </w:r>
      <w:proofErr w:type="spellEnd"/>
      <w:r w:rsidRPr="007D2B1D">
        <w:rPr>
          <w:rFonts w:ascii="Cambria Math" w:hAnsi="Cambria Math" w:cs="Cambria Math"/>
        </w:rPr>
        <w:t xml:space="preserve">, </w:t>
      </w:r>
      <w:proofErr w:type="spellStart"/>
      <w:r w:rsidRPr="007D2B1D">
        <w:rPr>
          <w:rFonts w:ascii="Cambria Math" w:hAnsi="Cambria Math" w:cs="Cambria Math"/>
        </w:rPr>
        <w:t>líšky</w:t>
      </w:r>
      <w:proofErr w:type="spellEnd"/>
      <w:r w:rsidRPr="007D2B1D">
        <w:rPr>
          <w:rFonts w:ascii="Cambria Math" w:hAnsi="Cambria Math" w:cs="Cambria Math"/>
        </w:rPr>
        <w:t xml:space="preserve">, </w:t>
      </w:r>
      <w:proofErr w:type="spellStart"/>
      <w:r w:rsidRPr="007D2B1D">
        <w:rPr>
          <w:rFonts w:ascii="Cambria Math" w:hAnsi="Cambria Math" w:cs="Cambria Math"/>
        </w:rPr>
        <w:t>kuny</w:t>
      </w:r>
      <w:proofErr w:type="spellEnd"/>
      <w:r w:rsidRPr="007D2B1D">
        <w:rPr>
          <w:rFonts w:ascii="Cambria Math" w:hAnsi="Cambria Math" w:cs="Cambria Math"/>
        </w:rPr>
        <w:t xml:space="preserve"> a </w:t>
      </w:r>
      <w:proofErr w:type="spellStart"/>
      <w:r w:rsidRPr="007D2B1D">
        <w:rPr>
          <w:rFonts w:ascii="Cambria Math" w:hAnsi="Cambria Math" w:cs="Cambria Math"/>
        </w:rPr>
        <w:t>menších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hlodavcov</w:t>
      </w:r>
      <w:proofErr w:type="spellEnd"/>
    </w:p>
    <w:p w14:paraId="124F5CA3" w14:textId="77777777" w:rsidR="007D2B1D" w:rsidRPr="007D2B1D" w:rsidRDefault="007D2B1D" w:rsidP="007D2B1D">
      <w:pPr>
        <w:rPr>
          <w:rFonts w:ascii="Cambria Math" w:hAnsi="Cambria Math" w:cs="Cambria Math"/>
        </w:rPr>
      </w:pPr>
      <w:proofErr w:type="spellStart"/>
      <w:r w:rsidRPr="007D2B1D">
        <w:rPr>
          <w:rFonts w:ascii="Cambria Math" w:hAnsi="Cambria Math" w:cs="Cambria Math"/>
        </w:rPr>
        <w:t>signály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nerušia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ostatné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zvieratá</w:t>
      </w:r>
      <w:proofErr w:type="spellEnd"/>
      <w:r w:rsidRPr="007D2B1D">
        <w:rPr>
          <w:rFonts w:ascii="Cambria Math" w:hAnsi="Cambria Math" w:cs="Cambria Math"/>
        </w:rPr>
        <w:t xml:space="preserve"> a </w:t>
      </w:r>
      <w:proofErr w:type="spellStart"/>
      <w:r w:rsidRPr="007D2B1D">
        <w:rPr>
          <w:rFonts w:ascii="Cambria Math" w:hAnsi="Cambria Math" w:cs="Cambria Math"/>
        </w:rPr>
        <w:t>človekaPIR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senzor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pohybu</w:t>
      </w:r>
      <w:proofErr w:type="spellEnd"/>
      <w:r w:rsidRPr="007D2B1D">
        <w:rPr>
          <w:rFonts w:ascii="Cambria Math" w:hAnsi="Cambria Math" w:cs="Cambria Math"/>
        </w:rPr>
        <w:t xml:space="preserve"> a </w:t>
      </w:r>
      <w:proofErr w:type="spellStart"/>
      <w:r w:rsidRPr="007D2B1D">
        <w:rPr>
          <w:rFonts w:ascii="Cambria Math" w:hAnsi="Cambria Math" w:cs="Cambria Math"/>
        </w:rPr>
        <w:t>svetla</w:t>
      </w:r>
      <w:proofErr w:type="spellEnd"/>
      <w:r w:rsidRPr="007D2B1D">
        <w:rPr>
          <w:rFonts w:ascii="Cambria Math" w:hAnsi="Cambria Math" w:cs="Cambria Math"/>
        </w:rPr>
        <w:t xml:space="preserve"> </w:t>
      </w:r>
    </w:p>
    <w:p w14:paraId="09A19709" w14:textId="77777777" w:rsidR="007D2B1D" w:rsidRPr="007D2B1D" w:rsidRDefault="007D2B1D" w:rsidP="007D2B1D">
      <w:pPr>
        <w:rPr>
          <w:rFonts w:ascii="Cambria Math" w:hAnsi="Cambria Math" w:cs="Cambria Math"/>
        </w:rPr>
      </w:pPr>
      <w:proofErr w:type="spellStart"/>
      <w:r w:rsidRPr="007D2B1D">
        <w:rPr>
          <w:rFonts w:ascii="Cambria Math" w:hAnsi="Cambria Math" w:cs="Cambria Math"/>
        </w:rPr>
        <w:t>cez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deň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odpudzuje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ultrazvukom</w:t>
      </w:r>
      <w:proofErr w:type="spellEnd"/>
      <w:r w:rsidRPr="007D2B1D">
        <w:rPr>
          <w:rFonts w:ascii="Cambria Math" w:hAnsi="Cambria Math" w:cs="Cambria Math"/>
        </w:rPr>
        <w:t xml:space="preserve">, v </w:t>
      </w:r>
      <w:proofErr w:type="spellStart"/>
      <w:r w:rsidRPr="007D2B1D">
        <w:rPr>
          <w:rFonts w:ascii="Cambria Math" w:hAnsi="Cambria Math" w:cs="Cambria Math"/>
        </w:rPr>
        <w:t>tme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ultrazvukom</w:t>
      </w:r>
      <w:proofErr w:type="spellEnd"/>
      <w:r w:rsidRPr="007D2B1D">
        <w:rPr>
          <w:rFonts w:ascii="Cambria Math" w:hAnsi="Cambria Math" w:cs="Cambria Math"/>
        </w:rPr>
        <w:t xml:space="preserve"> a </w:t>
      </w:r>
      <w:proofErr w:type="spellStart"/>
      <w:r w:rsidRPr="007D2B1D">
        <w:rPr>
          <w:rFonts w:ascii="Cambria Math" w:hAnsi="Cambria Math" w:cs="Cambria Math"/>
        </w:rPr>
        <w:t>svetelnou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signalizáciou</w:t>
      </w:r>
      <w:proofErr w:type="spellEnd"/>
    </w:p>
    <w:p w14:paraId="172BE221" w14:textId="77777777" w:rsidR="007D2B1D" w:rsidRPr="007D2B1D" w:rsidRDefault="007D2B1D" w:rsidP="007D2B1D">
      <w:pPr>
        <w:rPr>
          <w:rFonts w:ascii="Cambria Math" w:hAnsi="Cambria Math" w:cs="Cambria Math"/>
        </w:rPr>
      </w:pPr>
      <w:proofErr w:type="gramStart"/>
      <w:r w:rsidRPr="007D2B1D">
        <w:rPr>
          <w:rFonts w:ascii="Cambria Math" w:hAnsi="Cambria Math" w:cs="Cambria Math"/>
        </w:rPr>
        <w:t>frekvencia</w:t>
      </w:r>
      <w:proofErr w:type="gramEnd"/>
      <w:r w:rsidRPr="007D2B1D">
        <w:rPr>
          <w:rFonts w:ascii="Cambria Math" w:hAnsi="Cambria Math" w:cs="Cambria Math"/>
        </w:rPr>
        <w:t>: 13 – 60 kHz</w:t>
      </w:r>
    </w:p>
    <w:p w14:paraId="098EC5C3" w14:textId="77777777" w:rsidR="007D2B1D" w:rsidRPr="007D2B1D" w:rsidRDefault="007D2B1D" w:rsidP="007D2B1D">
      <w:pPr>
        <w:rPr>
          <w:rFonts w:ascii="Cambria Math" w:hAnsi="Cambria Math" w:cs="Cambria Math"/>
        </w:rPr>
      </w:pPr>
      <w:proofErr w:type="spellStart"/>
      <w:proofErr w:type="gramStart"/>
      <w:r w:rsidRPr="007D2B1D">
        <w:rPr>
          <w:rFonts w:ascii="Cambria Math" w:hAnsi="Cambria Math" w:cs="Cambria Math"/>
        </w:rPr>
        <w:t>až</w:t>
      </w:r>
      <w:proofErr w:type="spellEnd"/>
      <w:proofErr w:type="gramEnd"/>
      <w:r w:rsidRPr="007D2B1D">
        <w:rPr>
          <w:rFonts w:ascii="Cambria Math" w:hAnsi="Cambria Math" w:cs="Cambria Math"/>
        </w:rPr>
        <w:t xml:space="preserve"> 8 m a 120° </w:t>
      </w:r>
      <w:proofErr w:type="spellStart"/>
      <w:r w:rsidRPr="007D2B1D">
        <w:rPr>
          <w:rFonts w:ascii="Cambria Math" w:hAnsi="Cambria Math" w:cs="Cambria Math"/>
        </w:rPr>
        <w:t>pásmo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detekcie</w:t>
      </w:r>
      <w:proofErr w:type="spellEnd"/>
    </w:p>
    <w:p w14:paraId="45457F0A" w14:textId="77777777" w:rsidR="007D2B1D" w:rsidRPr="007D2B1D" w:rsidRDefault="007D2B1D" w:rsidP="007D2B1D">
      <w:pPr>
        <w:rPr>
          <w:rFonts w:ascii="Cambria Math" w:hAnsi="Cambria Math" w:cs="Cambria Math"/>
        </w:rPr>
      </w:pPr>
      <w:proofErr w:type="spellStart"/>
      <w:r w:rsidRPr="007D2B1D">
        <w:rPr>
          <w:rFonts w:ascii="Cambria Math" w:hAnsi="Cambria Math" w:cs="Cambria Math"/>
        </w:rPr>
        <w:t>integrovaná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solárna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batéria</w:t>
      </w:r>
      <w:proofErr w:type="spellEnd"/>
    </w:p>
    <w:p w14:paraId="16277B20" w14:textId="77777777" w:rsidR="007D2B1D" w:rsidRPr="007D2B1D" w:rsidRDefault="007D2B1D" w:rsidP="007D2B1D">
      <w:pPr>
        <w:rPr>
          <w:rFonts w:ascii="Cambria Math" w:hAnsi="Cambria Math" w:cs="Cambria Math"/>
        </w:rPr>
      </w:pPr>
      <w:proofErr w:type="spellStart"/>
      <w:r w:rsidRPr="007D2B1D">
        <w:rPr>
          <w:rFonts w:ascii="Cambria Math" w:hAnsi="Cambria Math" w:cs="Cambria Math"/>
        </w:rPr>
        <w:t>napájanie</w:t>
      </w:r>
      <w:proofErr w:type="spellEnd"/>
      <w:r w:rsidRPr="007D2B1D">
        <w:rPr>
          <w:rFonts w:ascii="Cambria Math" w:hAnsi="Cambria Math" w:cs="Cambria Math"/>
        </w:rPr>
        <w:t xml:space="preserve">: 4 x 1,2 V 300 </w:t>
      </w:r>
      <w:proofErr w:type="spellStart"/>
      <w:r w:rsidRPr="007D2B1D">
        <w:rPr>
          <w:rFonts w:ascii="Cambria Math" w:hAnsi="Cambria Math" w:cs="Cambria Math"/>
        </w:rPr>
        <w:t>mAhNiMh</w:t>
      </w:r>
      <w:proofErr w:type="spellEnd"/>
      <w:r w:rsidRPr="007D2B1D">
        <w:rPr>
          <w:rFonts w:ascii="Cambria Math" w:hAnsi="Cambria Math" w:cs="Cambria Math"/>
        </w:rPr>
        <w:t xml:space="preserve"> (AA) </w:t>
      </w:r>
      <w:proofErr w:type="spellStart"/>
      <w:r w:rsidRPr="007D2B1D">
        <w:rPr>
          <w:rFonts w:ascii="Cambria Math" w:hAnsi="Cambria Math" w:cs="Cambria Math"/>
        </w:rPr>
        <w:t>vymeniteľný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akumulátor</w:t>
      </w:r>
      <w:proofErr w:type="spellEnd"/>
      <w:r w:rsidRPr="007D2B1D">
        <w:rPr>
          <w:rFonts w:ascii="Cambria Math" w:hAnsi="Cambria Math" w:cs="Cambria Math"/>
        </w:rPr>
        <w:t xml:space="preserve">, </w:t>
      </w:r>
      <w:proofErr w:type="spellStart"/>
      <w:r w:rsidRPr="007D2B1D">
        <w:rPr>
          <w:rFonts w:ascii="Cambria Math" w:hAnsi="Cambria Math" w:cs="Cambria Math"/>
        </w:rPr>
        <w:t>je</w:t>
      </w:r>
      <w:proofErr w:type="spellEnd"/>
      <w:r w:rsidRPr="007D2B1D">
        <w:rPr>
          <w:rFonts w:ascii="Cambria Math" w:hAnsi="Cambria Math" w:cs="Cambria Math"/>
        </w:rPr>
        <w:t xml:space="preserve"> </w:t>
      </w:r>
      <w:proofErr w:type="spellStart"/>
      <w:r w:rsidRPr="007D2B1D">
        <w:rPr>
          <w:rFonts w:ascii="Cambria Math" w:hAnsi="Cambria Math" w:cs="Cambria Math"/>
        </w:rPr>
        <w:t>príslušenstvom</w:t>
      </w:r>
      <w:proofErr w:type="spellEnd"/>
    </w:p>
    <w:p w14:paraId="37634C3E" w14:textId="03AB41F6" w:rsidR="00481B83" w:rsidRPr="00C34403" w:rsidRDefault="007D2B1D" w:rsidP="007D2B1D">
      <w:proofErr w:type="spellStart"/>
      <w:r w:rsidRPr="007D2B1D">
        <w:rPr>
          <w:rFonts w:ascii="Cambria Math" w:hAnsi="Cambria Math" w:cs="Cambria Math"/>
        </w:rPr>
        <w:t>rozmery</w:t>
      </w:r>
      <w:proofErr w:type="spellEnd"/>
      <w:r w:rsidRPr="007D2B1D">
        <w:rPr>
          <w:rFonts w:ascii="Cambria Math" w:hAnsi="Cambria Math" w:cs="Cambria Math"/>
        </w:rPr>
        <w:t>: ∅13 x 34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F5A9B"/>
    <w:rsid w:val="003166DE"/>
    <w:rsid w:val="00325669"/>
    <w:rsid w:val="003637D6"/>
    <w:rsid w:val="00376E54"/>
    <w:rsid w:val="00390B91"/>
    <w:rsid w:val="003B6CD1"/>
    <w:rsid w:val="0042189A"/>
    <w:rsid w:val="00426FA3"/>
    <w:rsid w:val="00432EE2"/>
    <w:rsid w:val="00454A92"/>
    <w:rsid w:val="0047011D"/>
    <w:rsid w:val="00481B83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80F6B"/>
    <w:rsid w:val="00793CD7"/>
    <w:rsid w:val="007D2B1D"/>
    <w:rsid w:val="00805CA1"/>
    <w:rsid w:val="00816554"/>
    <w:rsid w:val="00820879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61C65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38C9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2023-01-11T10:32:00Z</dcterms:created>
  <dcterms:modified xsi:type="dcterms:W3CDTF">2023-01-11T10:32:00Z</dcterms:modified>
</cp:coreProperties>
</file>